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8E" w:rsidRPr="00490F71" w:rsidRDefault="003D6EDB" w:rsidP="007D2F8E">
      <w:pPr>
        <w:widowControl/>
        <w:rPr>
          <w:rFonts w:ascii="Times New Roman" w:eastAsia="標楷體" w:hAnsi="Times New Roman"/>
          <w:b/>
          <w:color w:val="FF0000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FF0000"/>
        </w:rPr>
        <w:t>_</w:t>
      </w:r>
      <w:r w:rsidR="002600C2" w:rsidRPr="00F67576">
        <w:rPr>
          <w:rFonts w:ascii="Times New Roman" w:eastAsia="標楷體" w:hAnsi="Times New Roman" w:hint="eastAsia"/>
          <w:b/>
          <w:color w:val="FF0000"/>
          <w:u w:val="single"/>
        </w:rPr>
        <w:t>商經</w:t>
      </w:r>
      <w:r>
        <w:rPr>
          <w:rFonts w:ascii="Times New Roman" w:eastAsia="標楷體" w:hAnsi="Times New Roman" w:hint="eastAsia"/>
          <w:b/>
          <w:color w:val="FF0000"/>
        </w:rPr>
        <w:t>_____</w:t>
      </w:r>
      <w:r w:rsidR="007D2F8E" w:rsidRPr="00490F71">
        <w:rPr>
          <w:rFonts w:ascii="Times New Roman" w:eastAsia="標楷體" w:hAnsi="Times New Roman" w:hint="eastAsia"/>
          <w:b/>
          <w:color w:val="FF0000"/>
        </w:rPr>
        <w:t>科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253"/>
        <w:gridCol w:w="1134"/>
        <w:gridCol w:w="1701"/>
        <w:gridCol w:w="1138"/>
      </w:tblGrid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行動學習</w:t>
            </w:r>
            <w:r w:rsidRPr="00373CA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策略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373CA6" w:rsidRDefault="002600C2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探究式學習模式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授課年級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992A03" w:rsidRDefault="002600C2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商經科一年級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授課班級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992A03" w:rsidRDefault="002600C2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商一壹</w:t>
            </w:r>
            <w:r w:rsidR="0052172B">
              <w:rPr>
                <w:rFonts w:ascii="Times New Roman" w:eastAsia="標楷體" w:hAnsi="Times New Roman" w:hint="eastAsia"/>
              </w:rPr>
              <w:t xml:space="preserve">   </w:t>
            </w:r>
            <w:r w:rsidR="0052172B">
              <w:rPr>
                <w:rFonts w:ascii="Times New Roman" w:eastAsia="標楷體" w:hAnsi="Times New Roman" w:hint="eastAsia"/>
              </w:rPr>
              <w:t>參與老師</w:t>
            </w:r>
            <w:r w:rsidR="0052172B">
              <w:rPr>
                <w:rFonts w:ascii="Times New Roman" w:eastAsia="標楷體" w:hAnsi="Times New Roman" w:hint="eastAsia"/>
              </w:rPr>
              <w:t xml:space="preserve">: </w:t>
            </w:r>
            <w:r w:rsidR="0052172B">
              <w:rPr>
                <w:rFonts w:ascii="Times New Roman" w:eastAsia="標楷體" w:hAnsi="Times New Roman" w:hint="eastAsia"/>
              </w:rPr>
              <w:t>徐綺蓁</w:t>
            </w:r>
            <w:r w:rsidR="00A50AE8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Default="002600C2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105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日，共計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節課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主題名稱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B75A1A" w:rsidRDefault="002600C2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愛因斯坦的</w:t>
            </w:r>
            <w:r>
              <w:rPr>
                <w:rFonts w:ascii="Times New Roman" w:eastAsia="標楷體" w:hAnsi="Times New Roman" w:hint="eastAsia"/>
              </w:rPr>
              <w:t>72</w:t>
            </w:r>
            <w:r>
              <w:rPr>
                <w:rFonts w:ascii="Times New Roman" w:eastAsia="標楷體" w:hAnsi="Times New Roman" w:hint="eastAsia"/>
              </w:rPr>
              <w:t>法則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E70084" w:rsidRDefault="008944E0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</w:rPr>
              <w:t>直接教學法、討論、問答、演練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資源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設備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602C49" w:rsidRDefault="002600C2" w:rsidP="00E75DB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投影機、黑板、</w:t>
            </w:r>
            <w:r w:rsidR="00E75DB0">
              <w:rPr>
                <w:rFonts w:ascii="Times New Roman" w:eastAsia="標楷體" w:hAnsi="Times New Roman" w:hint="eastAsia"/>
                <w:color w:val="000000" w:themeColor="text1"/>
              </w:rPr>
              <w:t>智慧型手機</w:t>
            </w:r>
            <w:r w:rsidR="00B82E73">
              <w:rPr>
                <w:rFonts w:ascii="Times New Roman" w:eastAsia="標楷體" w:hAnsi="Times New Roman" w:hint="eastAsia"/>
                <w:color w:val="000000" w:themeColor="text1"/>
              </w:rPr>
              <w:t>或平板電腦</w:t>
            </w:r>
          </w:p>
        </w:tc>
      </w:tr>
      <w:tr w:rsidR="007D2F8E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教學評量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7D2F8E" w:rsidRPr="008944E0" w:rsidRDefault="008944E0" w:rsidP="008944E0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完成學習單</w:t>
            </w:r>
          </w:p>
        </w:tc>
      </w:tr>
      <w:tr w:rsidR="007D2F8E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C27DF9" w:rsidRDefault="007D2F8E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教學總時間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分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7D2F8E" w:rsidRPr="00C27DF9" w:rsidRDefault="002600C2" w:rsidP="003D6E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</w:tc>
      </w:tr>
      <w:tr w:rsidR="00A71FFF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A71FFF" w:rsidRPr="00C27DF9" w:rsidRDefault="00A71FFF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教學目標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1C62AB" w:rsidRDefault="001C62AB" w:rsidP="001C62AB">
            <w:pPr>
              <w:pStyle w:val="a4"/>
              <w:widowControl/>
              <w:adjustRightInd w:val="0"/>
              <w:snapToGrid w:val="0"/>
              <w:ind w:leftChars="0" w:left="398"/>
              <w:jc w:val="both"/>
              <w:rPr>
                <w:rFonts w:eastAsia="標楷體"/>
                <w:color w:val="000000" w:themeColor="text1"/>
              </w:rPr>
            </w:pPr>
          </w:p>
          <w:p w:rsidR="00A71FFF" w:rsidRPr="00884CB2" w:rsidRDefault="00CB5C3E" w:rsidP="00884CB2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leftChars="0" w:left="398" w:hanging="398"/>
              <w:jc w:val="both"/>
              <w:rPr>
                <w:rFonts w:eastAsia="標楷體"/>
                <w:color w:val="000000" w:themeColor="text1"/>
              </w:rPr>
            </w:pPr>
            <w:r w:rsidRPr="00884CB2">
              <w:rPr>
                <w:rFonts w:eastAsia="標楷體" w:hint="eastAsia"/>
                <w:color w:val="000000" w:themeColor="text1"/>
              </w:rPr>
              <w:t>認知</w:t>
            </w:r>
            <w:r w:rsidRPr="00884CB2">
              <w:rPr>
                <w:rFonts w:eastAsia="標楷體" w:hint="eastAsia"/>
                <w:color w:val="000000" w:themeColor="text1"/>
              </w:rPr>
              <w:t xml:space="preserve">: </w:t>
            </w:r>
            <w:r w:rsidR="00884CB2">
              <w:rPr>
                <w:rFonts w:eastAsia="標楷體" w:hint="eastAsia"/>
                <w:color w:val="000000" w:themeColor="text1"/>
              </w:rPr>
              <w:t xml:space="preserve"> </w:t>
            </w:r>
            <w:r w:rsidR="00713A51" w:rsidRPr="00884CB2">
              <w:rPr>
                <w:rFonts w:eastAsia="標楷體" w:hint="eastAsia"/>
                <w:color w:val="000000" w:themeColor="text1"/>
              </w:rPr>
              <w:t>(1)</w:t>
            </w:r>
            <w:r w:rsidR="00713A51" w:rsidRPr="00884CB2">
              <w:rPr>
                <w:rFonts w:eastAsia="標楷體" w:hint="eastAsia"/>
                <w:color w:val="000000" w:themeColor="text1"/>
              </w:rPr>
              <w:t>能理解複利的計算方式</w:t>
            </w:r>
            <w:r w:rsidR="00BB4D9E" w:rsidRPr="00884CB2">
              <w:rPr>
                <w:rFonts w:eastAsia="標楷體" w:hint="eastAsia"/>
                <w:color w:val="000000" w:themeColor="text1"/>
              </w:rPr>
              <w:t>。</w:t>
            </w:r>
          </w:p>
          <w:p w:rsidR="00713A51" w:rsidRDefault="00713A5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(2)</w:t>
            </w:r>
            <w:r>
              <w:rPr>
                <w:rFonts w:eastAsia="標楷體" w:hint="eastAsia"/>
                <w:color w:val="000000" w:themeColor="text1"/>
              </w:rPr>
              <w:t>能知道愛因斯坦的</w:t>
            </w:r>
            <w:r>
              <w:rPr>
                <w:rFonts w:eastAsia="標楷體" w:hint="eastAsia"/>
                <w:color w:val="000000" w:themeColor="text1"/>
              </w:rPr>
              <w:t>72</w:t>
            </w:r>
            <w:r>
              <w:rPr>
                <w:rFonts w:eastAsia="標楷體" w:hint="eastAsia"/>
                <w:color w:val="000000" w:themeColor="text1"/>
              </w:rPr>
              <w:t>法則的概念</w:t>
            </w:r>
            <w:r w:rsidR="00BB4D9E">
              <w:rPr>
                <w:rFonts w:eastAsia="標楷體" w:hint="eastAsia"/>
                <w:color w:val="000000" w:themeColor="text1"/>
              </w:rPr>
              <w:t>。</w:t>
            </w:r>
          </w:p>
          <w:p w:rsidR="00713A51" w:rsidRDefault="00713A5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(3)</w:t>
            </w:r>
            <w:r>
              <w:rPr>
                <w:rFonts w:eastAsia="標楷體" w:hint="eastAsia"/>
                <w:color w:val="000000" w:themeColor="text1"/>
              </w:rPr>
              <w:t>能</w:t>
            </w:r>
            <w:r w:rsidR="00BB4D9E">
              <w:rPr>
                <w:rFonts w:eastAsia="標楷體" w:hint="eastAsia"/>
                <w:color w:val="000000" w:themeColor="text1"/>
              </w:rPr>
              <w:t>運用</w:t>
            </w:r>
            <w:r w:rsidR="00BB4D9E">
              <w:rPr>
                <w:rFonts w:eastAsia="標楷體" w:hint="eastAsia"/>
                <w:color w:val="000000" w:themeColor="text1"/>
              </w:rPr>
              <w:t>72</w:t>
            </w:r>
            <w:r w:rsidR="00BB4D9E">
              <w:rPr>
                <w:rFonts w:eastAsia="標楷體" w:hint="eastAsia"/>
                <w:color w:val="000000" w:themeColor="text1"/>
              </w:rPr>
              <w:t>法則而快速地計算本金翻倍的概估年數。</w:t>
            </w:r>
          </w:p>
          <w:p w:rsidR="00295CD1" w:rsidRDefault="00295CD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(4)</w:t>
            </w:r>
            <w:r>
              <w:rPr>
                <w:rFonts w:eastAsia="標楷體" w:hint="eastAsia"/>
                <w:color w:val="000000" w:themeColor="text1"/>
              </w:rPr>
              <w:t>能了解投資報酬率的重要性。</w:t>
            </w:r>
          </w:p>
          <w:p w:rsidR="00BB4D9E" w:rsidRPr="00884CB2" w:rsidRDefault="00884CB2" w:rsidP="00884CB2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C4259">
              <w:rPr>
                <w:rFonts w:ascii="Times New Roman" w:eastAsia="標楷體" w:hAnsi="Times New Roman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 xml:space="preserve">.  </w:t>
            </w:r>
            <w:r w:rsidR="00CB5C3E" w:rsidRPr="00884CB2">
              <w:rPr>
                <w:rFonts w:eastAsia="標楷體" w:hint="eastAsia"/>
                <w:color w:val="000000" w:themeColor="text1"/>
              </w:rPr>
              <w:t>情意</w:t>
            </w:r>
            <w:r w:rsidR="00CB5C3E" w:rsidRPr="00884CB2">
              <w:rPr>
                <w:rFonts w:eastAsia="標楷體" w:hint="eastAsia"/>
                <w:color w:val="000000" w:themeColor="text1"/>
              </w:rPr>
              <w:t>:</w:t>
            </w:r>
            <w:r w:rsidRPr="00884CB2">
              <w:rPr>
                <w:rFonts w:eastAsia="標楷體" w:hint="eastAsia"/>
                <w:color w:val="000000" w:themeColor="text1"/>
              </w:rPr>
              <w:t xml:space="preserve"> </w:t>
            </w:r>
            <w:r w:rsidRPr="0086228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BB4D9E" w:rsidRPr="0086228B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="00BB4D9E" w:rsidRPr="00884CB2">
              <w:rPr>
                <w:rFonts w:eastAsia="標楷體" w:hint="eastAsia"/>
                <w:color w:val="000000" w:themeColor="text1"/>
              </w:rPr>
              <w:t>由愛因斯坦的</w:t>
            </w:r>
            <w:r w:rsidR="00BB4D9E" w:rsidRPr="00D0475A">
              <w:rPr>
                <w:rFonts w:ascii="Times New Roman" w:eastAsia="標楷體" w:hAnsi="Times New Roman"/>
                <w:color w:val="000000" w:themeColor="text1"/>
              </w:rPr>
              <w:t>72</w:t>
            </w:r>
            <w:r w:rsidR="00BB4D9E" w:rsidRPr="00884CB2">
              <w:rPr>
                <w:rFonts w:eastAsia="標楷體" w:hint="eastAsia"/>
                <w:color w:val="000000" w:themeColor="text1"/>
              </w:rPr>
              <w:t>法則知道複利的威力。</w:t>
            </w:r>
          </w:p>
          <w:p w:rsidR="00BB4D9E" w:rsidRDefault="00BB4D9E" w:rsidP="00BB4D9E">
            <w:pPr>
              <w:pStyle w:val="a4"/>
              <w:widowControl/>
              <w:adjustRightInd w:val="0"/>
              <w:snapToGrid w:val="0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="00884CB2"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>(2)</w:t>
            </w:r>
            <w:r w:rsidR="00295CD1">
              <w:rPr>
                <w:rFonts w:eastAsia="標楷體" w:hint="eastAsia"/>
                <w:color w:val="000000" w:themeColor="text1"/>
              </w:rPr>
              <w:t>欣賞愛因斯坦的</w:t>
            </w:r>
            <w:r w:rsidR="00295CD1">
              <w:rPr>
                <w:rFonts w:eastAsia="標楷體" w:hint="eastAsia"/>
                <w:color w:val="000000" w:themeColor="text1"/>
              </w:rPr>
              <w:t>72</w:t>
            </w:r>
            <w:r w:rsidR="00295CD1">
              <w:rPr>
                <w:rFonts w:eastAsia="標楷體" w:hint="eastAsia"/>
                <w:color w:val="000000" w:themeColor="text1"/>
              </w:rPr>
              <w:t>法則在投資獲利能力的貢獻。</w:t>
            </w:r>
          </w:p>
          <w:p w:rsidR="00CB5C3E" w:rsidRDefault="00884CB2" w:rsidP="00884CB2">
            <w:pPr>
              <w:widowControl/>
              <w:adjustRightInd w:val="0"/>
              <w:snapToGrid w:val="0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C4259">
              <w:rPr>
                <w:rFonts w:ascii="Times New Roman" w:eastAsia="標楷體" w:hAnsi="Times New Roman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 xml:space="preserve">.  </w:t>
            </w:r>
            <w:r w:rsidR="00CB5C3E" w:rsidRPr="00295CD1">
              <w:rPr>
                <w:rFonts w:eastAsia="標楷體" w:hint="eastAsia"/>
                <w:color w:val="000000" w:themeColor="text1"/>
              </w:rPr>
              <w:t>技能</w:t>
            </w:r>
            <w:r>
              <w:rPr>
                <w:rFonts w:eastAsia="標楷體" w:hint="eastAsia"/>
                <w:color w:val="000000" w:themeColor="text1"/>
              </w:rPr>
              <w:t xml:space="preserve">:  </w:t>
            </w:r>
            <w:r w:rsidR="00295CD1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1403BB">
              <w:rPr>
                <w:rFonts w:ascii="Times New Roman" w:eastAsia="標楷體" w:hAnsi="Times New Roman" w:hint="eastAsia"/>
                <w:color w:val="000000" w:themeColor="text1"/>
              </w:rPr>
              <w:t>能使用行動裝置觀看多媒體的學習單元的影片。</w:t>
            </w:r>
          </w:p>
          <w:p w:rsidR="001403BB" w:rsidRDefault="001C62AB" w:rsidP="001C62AB">
            <w:pPr>
              <w:widowControl/>
              <w:adjustRightInd w:val="0"/>
              <w:snapToGrid w:val="0"/>
              <w:spacing w:line="280" w:lineRule="exact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      (2)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能使用行動裝置</w:t>
            </w:r>
            <w:r w:rsidR="006C01D9">
              <w:rPr>
                <w:rFonts w:ascii="Times New Roman" w:eastAsia="標楷體" w:hAnsi="Times New Roman" w:hint="eastAsia"/>
                <w:color w:val="000000" w:themeColor="text1"/>
              </w:rPr>
              <w:t>填答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單元學習單。</w:t>
            </w:r>
          </w:p>
          <w:p w:rsidR="001C62AB" w:rsidRPr="001403BB" w:rsidRDefault="001C62AB" w:rsidP="001C62AB">
            <w:pPr>
              <w:widowControl/>
              <w:adjustRightInd w:val="0"/>
              <w:snapToGrid w:val="0"/>
              <w:spacing w:line="360" w:lineRule="exact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D6EDB" w:rsidRPr="00992A03" w:rsidTr="00324A6D">
        <w:trPr>
          <w:trHeight w:val="163"/>
        </w:trPr>
        <w:tc>
          <w:tcPr>
            <w:tcW w:w="2296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單元目標</w:t>
            </w:r>
          </w:p>
        </w:tc>
        <w:tc>
          <w:tcPr>
            <w:tcW w:w="4253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學</w:t>
            </w:r>
            <w:r w:rsidRPr="009D1437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1138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時間</w:t>
            </w:r>
            <w:r w:rsidRPr="009D1437">
              <w:rPr>
                <w:rFonts w:ascii="Times New Roman" w:eastAsia="標楷體" w:hAnsi="Times New Roman"/>
                <w:b/>
              </w:rPr>
              <w:t>(</w:t>
            </w:r>
            <w:r w:rsidRPr="009D1437">
              <w:rPr>
                <w:rFonts w:ascii="Times New Roman" w:eastAsia="標楷體" w:hAnsi="Times New Roman"/>
                <w:b/>
              </w:rPr>
              <w:t>分</w:t>
            </w:r>
            <w:r w:rsidRPr="009D1437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7D2F8E" w:rsidRPr="00992A03" w:rsidTr="0086228B">
        <w:trPr>
          <w:trHeight w:val="1246"/>
        </w:trPr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D6EDB" w:rsidRPr="002F1D5C" w:rsidRDefault="0086228B" w:rsidP="0086228B">
            <w:pPr>
              <w:adjustRightInd w:val="0"/>
              <w:snapToGrid w:val="0"/>
              <w:spacing w:beforeLines="50" w:before="18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暖身、引發學習動機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12E2D" w:rsidRDefault="00F12E2D" w:rsidP="00F12E2D">
            <w:pPr>
              <w:pStyle w:val="a4"/>
              <w:adjustRightInd w:val="0"/>
              <w:snapToGrid w:val="0"/>
              <w:ind w:leftChars="0" w:left="761"/>
              <w:jc w:val="both"/>
              <w:rPr>
                <w:rFonts w:eastAsia="標楷體"/>
              </w:rPr>
            </w:pPr>
          </w:p>
          <w:p w:rsidR="0086228B" w:rsidRDefault="00F12E2D" w:rsidP="0086228B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681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  <w:r w:rsidR="00E75DB0">
              <w:rPr>
                <w:rFonts w:eastAsia="標楷體" w:hint="eastAsia"/>
              </w:rPr>
              <w:t>複利的概念與計算方法</w:t>
            </w:r>
            <w:r w:rsidR="00B06481">
              <w:rPr>
                <w:rFonts w:eastAsia="標楷體" w:hint="eastAsia"/>
              </w:rPr>
              <w:t>。</w:t>
            </w:r>
          </w:p>
          <w:p w:rsidR="007D2F8E" w:rsidRPr="0086228B" w:rsidRDefault="00536167" w:rsidP="0086228B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681" w:hanging="425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介紹日常生活上使用複利的實例</w:t>
            </w:r>
            <w:r w:rsidR="00B06481" w:rsidRPr="0086228B">
              <w:rPr>
                <w:rFonts w:eastAsia="標楷體" w:hint="eastAsia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BFBFBF" w:themeColor="background1" w:themeShade="B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8D2168" w:rsidP="00324A6D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</w:t>
            </w:r>
            <w:r w:rsidR="00E75DB0">
              <w:rPr>
                <w:rFonts w:ascii="Times New Roman" w:eastAsia="標楷體" w:hAnsi="Times New Roman" w:hint="eastAsia"/>
                <w:color w:val="000000" w:themeColor="text1"/>
              </w:rPr>
              <w:t>、電腦、智慧型手機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86228B" w:rsidRPr="00992A03" w:rsidTr="006C007D">
        <w:trPr>
          <w:trHeight w:val="707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64" w:rsidRDefault="00064664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</w:p>
          <w:p w:rsidR="0086228B" w:rsidRDefault="00A463C6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學習內容呈現、</w:t>
            </w:r>
            <w:r w:rsidR="00045E73">
              <w:rPr>
                <w:rFonts w:ascii="Times New Roman" w:eastAsia="標楷體" w:hAnsi="Times New Roman" w:hint="eastAsia"/>
              </w:rPr>
              <w:t>熟悉與練習、</w:t>
            </w:r>
            <w:r w:rsidR="00095046">
              <w:rPr>
                <w:rFonts w:ascii="Times New Roman" w:eastAsia="標楷體" w:hAnsi="Times New Roman" w:hint="eastAsia"/>
              </w:rPr>
              <w:t>使用多媒體短片加深、加廣概念與加深學習印</w:t>
            </w:r>
            <w:r w:rsidR="00CE2396">
              <w:rPr>
                <w:rFonts w:ascii="Times New Roman" w:eastAsia="標楷體" w:hAnsi="Times New Roman" w:hint="eastAsia"/>
              </w:rPr>
              <w:t>象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86228B" w:rsidP="0086228B">
            <w:pPr>
              <w:pStyle w:val="a4"/>
              <w:adjustRightInd w:val="0"/>
              <w:snapToGrid w:val="0"/>
              <w:ind w:leftChars="0" w:left="761"/>
              <w:jc w:val="both"/>
              <w:rPr>
                <w:rFonts w:eastAsia="標楷體"/>
              </w:rPr>
            </w:pP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講解愛因斯坦的</w:t>
            </w:r>
            <w:r w:rsidRPr="0086228B">
              <w:rPr>
                <w:rFonts w:eastAsia="標楷體" w:hint="eastAsia"/>
              </w:rPr>
              <w:t>72</w:t>
            </w:r>
            <w:r w:rsidRPr="0086228B">
              <w:rPr>
                <w:rFonts w:eastAsia="標楷體" w:hint="eastAsia"/>
              </w:rPr>
              <w:t>法則。</w:t>
            </w: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舉例運用此法則來計算。</w:t>
            </w:r>
          </w:p>
          <w:p w:rsidR="000602DF" w:rsidRPr="0086228B" w:rsidRDefault="000602DF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提問</w:t>
            </w:r>
            <w:r w:rsidR="0040688F">
              <w:rPr>
                <w:rFonts w:eastAsia="標楷體" w:hint="eastAsia"/>
              </w:rPr>
              <w:t>使學生練習與熟悉法則的計算方法。</w:t>
            </w: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學生運用手機或平板電腦看多媒體的短片。</w:t>
            </w:r>
          </w:p>
          <w:p w:rsidR="00095046" w:rsidRPr="00095046" w:rsidRDefault="001B6F06" w:rsidP="00AA733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595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舉例說明現代投資家如巴菲特如何運用投資報酬率的概念選股，使學生了解投資報酬率的</w:t>
            </w:r>
            <w:r w:rsidR="00CC1CDC">
              <w:rPr>
                <w:rFonts w:eastAsia="標楷體" w:hint="eastAsia"/>
              </w:rPr>
              <w:t>重要性。</w:t>
            </w:r>
          </w:p>
          <w:p w:rsidR="0086228B" w:rsidRDefault="0086228B" w:rsidP="0086228B">
            <w:pPr>
              <w:pStyle w:val="a4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CC1CDC" w:rsidP="00CC1CDC">
            <w:pPr>
              <w:adjustRightInd w:val="0"/>
              <w:snapToGrid w:val="0"/>
              <w:spacing w:beforeLines="50" w:before="180"/>
              <w:ind w:leftChars="47" w:left="113" w:firstLine="1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多媒體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影片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CC1CDC" w:rsidP="00CC1CDC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投影機、電腦、智慧型手機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EAE" w:rsidRDefault="006D3EA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228B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86228B" w:rsidRPr="00992A03" w:rsidTr="00A463C6">
        <w:trPr>
          <w:trHeight w:val="36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64" w:rsidRDefault="00064664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學習表現回饋</w:t>
            </w:r>
          </w:p>
          <w:p w:rsidR="0086228B" w:rsidRDefault="00064664" w:rsidP="00324A6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與學習評量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FB" w:rsidRPr="00EE48FB" w:rsidRDefault="00AB57ED" w:rsidP="00EE48FB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eastAsia="標楷體" w:hint="eastAsia"/>
              </w:rPr>
              <w:lastRenderedPageBreak/>
              <w:t>老師設計使用</w:t>
            </w:r>
            <w:r w:rsidRPr="00BB40C4">
              <w:rPr>
                <w:rFonts w:ascii="Times New Roman" w:eastAsia="標楷體" w:hAnsi="Times New Roman" w:cs="Times New Roman"/>
              </w:rPr>
              <w:t>google</w:t>
            </w:r>
            <w:r>
              <w:rPr>
                <w:rFonts w:eastAsia="標楷體" w:hint="eastAsia"/>
              </w:rPr>
              <w:t>表單來設計單元學習單，</w:t>
            </w:r>
            <w:r w:rsidR="002A0CE6">
              <w:rPr>
                <w:rFonts w:eastAsia="標楷體" w:hint="eastAsia"/>
              </w:rPr>
              <w:t>給予</w:t>
            </w:r>
            <w:r w:rsidR="00EE48FB">
              <w:rPr>
                <w:rFonts w:eastAsia="標楷體" w:hint="eastAsia"/>
              </w:rPr>
              <w:t>網址</w:t>
            </w:r>
            <w:hyperlink r:id="rId9" w:history="1">
              <w:r w:rsidR="00A53A4A" w:rsidRPr="00B9732F">
                <w:rPr>
                  <w:rStyle w:val="a3"/>
                  <w:rFonts w:ascii="Times New Roman" w:hAnsi="Times New Roman" w:cs="Times New Roman"/>
                  <w:bCs/>
                </w:rPr>
                <w:t>http://ppt.cc/</w:t>
              </w:r>
              <w:r w:rsidR="00A53A4A" w:rsidRPr="00B9732F">
                <w:rPr>
                  <w:rStyle w:val="a3"/>
                  <w:rFonts w:ascii="Times New Roman" w:hAnsi="Times New Roman" w:cs="Times New Roman" w:hint="eastAsia"/>
                  <w:bCs/>
                </w:rPr>
                <w:t>X8Phu</w:t>
              </w:r>
            </w:hyperlink>
          </w:p>
          <w:p w:rsidR="00064664" w:rsidRDefault="00090EDE" w:rsidP="00EE48FB">
            <w:pPr>
              <w:pStyle w:val="a4"/>
              <w:adjustRightInd w:val="0"/>
              <w:snapToGrid w:val="0"/>
              <w:spacing w:line="280" w:lineRule="exact"/>
              <w:ind w:leftChars="47" w:left="1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，</w:t>
            </w:r>
            <w:r w:rsidR="00AB57ED">
              <w:rPr>
                <w:rFonts w:eastAsia="標楷體" w:hint="eastAsia"/>
              </w:rPr>
              <w:t>學生於課堂上或</w:t>
            </w:r>
            <w:r w:rsidR="00124ED2">
              <w:rPr>
                <w:rFonts w:eastAsia="標楷體" w:hint="eastAsia"/>
              </w:rPr>
              <w:t>課程</w:t>
            </w:r>
            <w:r w:rsidR="00AB57ED">
              <w:rPr>
                <w:rFonts w:eastAsia="標楷體" w:hint="eastAsia"/>
              </w:rPr>
              <w:t>當週使用</w:t>
            </w:r>
            <w:r>
              <w:rPr>
                <w:rFonts w:eastAsia="標楷體" w:hint="eastAsia"/>
              </w:rPr>
              <w:t>行動</w:t>
            </w:r>
            <w:r w:rsidR="003E4D15">
              <w:rPr>
                <w:rFonts w:eastAsia="標楷體" w:hint="eastAsia"/>
              </w:rPr>
              <w:t>裝</w:t>
            </w:r>
            <w:r>
              <w:rPr>
                <w:rFonts w:eastAsia="標楷體" w:hint="eastAsia"/>
              </w:rPr>
              <w:t>置</w:t>
            </w:r>
            <w:r w:rsidR="002F48B8">
              <w:rPr>
                <w:rFonts w:eastAsia="標楷體" w:hint="eastAsia"/>
              </w:rPr>
              <w:t>完成</w:t>
            </w:r>
            <w:r>
              <w:rPr>
                <w:rFonts w:eastAsia="標楷體" w:hint="eastAsia"/>
              </w:rPr>
              <w:t>填答學習單，老師</w:t>
            </w:r>
            <w:r w:rsidR="00A53A4A">
              <w:rPr>
                <w:rFonts w:eastAsia="標楷體" w:hint="eastAsia"/>
              </w:rPr>
              <w:t>、學生</w:t>
            </w:r>
            <w:r>
              <w:rPr>
                <w:rFonts w:eastAsia="標楷體" w:hint="eastAsia"/>
              </w:rPr>
              <w:t>可以同步查看學生填答</w:t>
            </w:r>
            <w:r w:rsidR="00A53A4A">
              <w:rPr>
                <w:rFonts w:eastAsia="標楷體" w:hint="eastAsia"/>
              </w:rPr>
              <w:t>成績</w:t>
            </w:r>
            <w:r>
              <w:rPr>
                <w:rFonts w:eastAsia="標楷體" w:hint="eastAsia"/>
              </w:rPr>
              <w:t>。</w:t>
            </w:r>
          </w:p>
          <w:p w:rsidR="00090EDE" w:rsidRPr="00124ED2" w:rsidRDefault="00090EDE" w:rsidP="00AB57ED">
            <w:pPr>
              <w:pStyle w:val="a4"/>
              <w:adjustRightInd w:val="0"/>
              <w:snapToGrid w:val="0"/>
              <w:ind w:leftChars="47" w:left="113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EF1B04" w:rsidP="00AB57ED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 xml:space="preserve"> </w:t>
            </w:r>
            <w:r w:rsidR="00AB57ED">
              <w:rPr>
                <w:rFonts w:ascii="Times New Roman" w:eastAsia="標楷體" w:hAnsi="Times New Roman" w:hint="eastAsia"/>
                <w:color w:val="000000" w:themeColor="text1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AB57ED" w:rsidP="00324A6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投影機、電腦、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智慧型手機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10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4D1986" w:rsidRPr="00992A03" w:rsidTr="00155329">
        <w:trPr>
          <w:trHeight w:val="1600"/>
        </w:trPr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</w:tcPr>
          <w:p w:rsidR="004D1986" w:rsidRDefault="004D1986" w:rsidP="00324A6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教學參考資源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D1986" w:rsidRPr="004C53B6" w:rsidRDefault="00B33558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hyperlink r:id="rId10" w:history="1">
              <w:r w:rsidR="004C53B6" w:rsidRPr="004C53B6">
                <w:rPr>
                  <w:rStyle w:val="a3"/>
                  <w:rFonts w:eastAsia="標楷體"/>
                  <w:color w:val="auto"/>
                </w:rPr>
                <w:t>http://www.google.com.tw/intl/zh-TW/forms/about/</w:t>
              </w:r>
            </w:hyperlink>
          </w:p>
          <w:p w:rsidR="004D1986" w:rsidRPr="004C53B6" w:rsidRDefault="00B33558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hyperlink r:id="rId11" w:history="1">
              <w:r w:rsidR="004C53B6" w:rsidRPr="004C53B6">
                <w:rPr>
                  <w:rStyle w:val="a3"/>
                  <w:rFonts w:eastAsia="標楷體"/>
                  <w:color w:val="auto"/>
                </w:rPr>
                <w:t>http://ppt.cc/</w:t>
              </w:r>
            </w:hyperlink>
          </w:p>
          <w:p w:rsidR="002024D7" w:rsidRDefault="002024D7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r w:rsidRPr="002024D7">
              <w:rPr>
                <w:rFonts w:eastAsia="標楷體"/>
              </w:rPr>
              <w:t>https://www.youtube.com/watch?v=5QHq3VojwrM</w:t>
            </w:r>
          </w:p>
          <w:p w:rsidR="004D1986" w:rsidRPr="002024D7" w:rsidRDefault="004D1986" w:rsidP="004D1986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</w:p>
        </w:tc>
      </w:tr>
    </w:tbl>
    <w:p w:rsidR="007D2F8E" w:rsidRDefault="007D2F8E" w:rsidP="007D2F8E">
      <w:pPr>
        <w:widowControl/>
        <w:rPr>
          <w:rFonts w:ascii="Times New Roman" w:eastAsia="標楷體" w:hAnsi="Times New Roman"/>
          <w:b/>
          <w:color w:val="FF0000"/>
        </w:rPr>
      </w:pPr>
    </w:p>
    <w:sectPr w:rsidR="007D2F8E" w:rsidSect="007D2F8E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EA" w:rsidRDefault="00D033EA" w:rsidP="003D6EDB">
      <w:pPr>
        <w:spacing w:line="240" w:lineRule="auto"/>
      </w:pPr>
      <w:r>
        <w:separator/>
      </w:r>
    </w:p>
  </w:endnote>
  <w:endnote w:type="continuationSeparator" w:id="0">
    <w:p w:rsidR="00D033EA" w:rsidRDefault="00D033EA" w:rsidP="003D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956718"/>
      <w:docPartObj>
        <w:docPartGallery w:val="Page Numbers (Bottom of Page)"/>
        <w:docPartUnique/>
      </w:docPartObj>
    </w:sdtPr>
    <w:sdtEndPr/>
    <w:sdtContent>
      <w:p w:rsidR="00095046" w:rsidRDefault="00095046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BCE43D" wp14:editId="618CD0E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4" name="橢圓形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95046" w:rsidRDefault="00095046">
                              <w:pPr>
                                <w:pStyle w:val="a7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33558" w:rsidRPr="00B33558"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橢圓形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BxNbHikQIAAAkFAAAOAAAAAAAAAAAAAAAAAC4CAABkcnMvZTJvRG9jLnhtbFBLAQItABQA&#10;BgAIAAAAIQAo3cLv2AAAAAMBAAAPAAAAAAAAAAAAAAAAAOsEAABkcnMvZG93bnJldi54bWxQSwUG&#10;AAAAAAQABADzAAAA8AUAAAAA&#10;" filled="f" fillcolor="#c0504d" strokecolor="#adc1d9" strokeweight="1pt">
                  <v:textbox inset="0,0,0,0">
                    <w:txbxContent>
                      <w:p w:rsidR="00095046" w:rsidRDefault="00095046">
                        <w:pPr>
                          <w:pStyle w:val="a7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B33558" w:rsidRPr="00B33558">
                          <w:rPr>
                            <w:noProof/>
                            <w:color w:val="4F81BD" w:themeColor="accent1"/>
                            <w:lang w:val="zh-TW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EA" w:rsidRDefault="00D033EA" w:rsidP="003D6EDB">
      <w:pPr>
        <w:spacing w:line="240" w:lineRule="auto"/>
      </w:pPr>
      <w:r>
        <w:separator/>
      </w:r>
    </w:p>
  </w:footnote>
  <w:footnote w:type="continuationSeparator" w:id="0">
    <w:p w:rsidR="00D033EA" w:rsidRDefault="00D033EA" w:rsidP="003D6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BC203D"/>
    <w:multiLevelType w:val="hybridMultilevel"/>
    <w:tmpl w:val="09C63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4622F1"/>
    <w:multiLevelType w:val="hybridMultilevel"/>
    <w:tmpl w:val="80409290"/>
    <w:lvl w:ilvl="0" w:tplc="653898AC">
      <w:start w:val="1"/>
      <w:numFmt w:val="decimal"/>
      <w:lvlText w:val="%1、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>
    <w:nsid w:val="29E5629B"/>
    <w:multiLevelType w:val="hybridMultilevel"/>
    <w:tmpl w:val="B7A60F02"/>
    <w:lvl w:ilvl="0" w:tplc="396EB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A1D62F7"/>
    <w:multiLevelType w:val="hybridMultilevel"/>
    <w:tmpl w:val="FAC29F58"/>
    <w:lvl w:ilvl="0" w:tplc="7BC4A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882B91"/>
    <w:multiLevelType w:val="hybridMultilevel"/>
    <w:tmpl w:val="B7A254FE"/>
    <w:lvl w:ilvl="0" w:tplc="50A4F7D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EC5ACA"/>
    <w:multiLevelType w:val="hybridMultilevel"/>
    <w:tmpl w:val="E7204F14"/>
    <w:lvl w:ilvl="0" w:tplc="6C1E40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706468"/>
    <w:multiLevelType w:val="hybridMultilevel"/>
    <w:tmpl w:val="5DEC8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020099"/>
    <w:multiLevelType w:val="hybridMultilevel"/>
    <w:tmpl w:val="2F7ACBB8"/>
    <w:lvl w:ilvl="0" w:tplc="B704B39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62E94630"/>
    <w:multiLevelType w:val="hybridMultilevel"/>
    <w:tmpl w:val="156C403C"/>
    <w:lvl w:ilvl="0" w:tplc="0409000F">
      <w:start w:val="1"/>
      <w:numFmt w:val="decimal"/>
      <w:lvlText w:val="%1.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0">
    <w:nsid w:val="65C2058D"/>
    <w:multiLevelType w:val="hybridMultilevel"/>
    <w:tmpl w:val="00C4DA0C"/>
    <w:lvl w:ilvl="0" w:tplc="64F2F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474C67"/>
    <w:multiLevelType w:val="hybridMultilevel"/>
    <w:tmpl w:val="A86A8320"/>
    <w:lvl w:ilvl="0" w:tplc="653898A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70736E"/>
    <w:multiLevelType w:val="hybridMultilevel"/>
    <w:tmpl w:val="CD4681AC"/>
    <w:lvl w:ilvl="0" w:tplc="E7DC760C">
      <w:start w:val="1"/>
      <w:numFmt w:val="decimal"/>
      <w:lvlText w:val="(%1)"/>
      <w:lvlJc w:val="left"/>
      <w:pPr>
        <w:ind w:left="880" w:hanging="4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D0C110E"/>
    <w:multiLevelType w:val="hybridMultilevel"/>
    <w:tmpl w:val="F7949086"/>
    <w:lvl w:ilvl="0" w:tplc="D180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E"/>
    <w:rsid w:val="00045E73"/>
    <w:rsid w:val="000602DF"/>
    <w:rsid w:val="00064664"/>
    <w:rsid w:val="00090EDE"/>
    <w:rsid w:val="00095046"/>
    <w:rsid w:val="00124ED2"/>
    <w:rsid w:val="001403BB"/>
    <w:rsid w:val="00155329"/>
    <w:rsid w:val="001B6F06"/>
    <w:rsid w:val="001C62AB"/>
    <w:rsid w:val="002024D7"/>
    <w:rsid w:val="002600C2"/>
    <w:rsid w:val="00295CD1"/>
    <w:rsid w:val="002A0CE6"/>
    <w:rsid w:val="002F48B8"/>
    <w:rsid w:val="003A56C3"/>
    <w:rsid w:val="003D6EDB"/>
    <w:rsid w:val="003E4D15"/>
    <w:rsid w:val="0040688F"/>
    <w:rsid w:val="00416E3C"/>
    <w:rsid w:val="00496850"/>
    <w:rsid w:val="004C53B6"/>
    <w:rsid w:val="004D1986"/>
    <w:rsid w:val="004F2CDD"/>
    <w:rsid w:val="0051781C"/>
    <w:rsid w:val="0052172B"/>
    <w:rsid w:val="00536167"/>
    <w:rsid w:val="0054351E"/>
    <w:rsid w:val="005C1FD2"/>
    <w:rsid w:val="00664B3D"/>
    <w:rsid w:val="006C007D"/>
    <w:rsid w:val="006C01D9"/>
    <w:rsid w:val="006C4259"/>
    <w:rsid w:val="006D3EAE"/>
    <w:rsid w:val="006E525E"/>
    <w:rsid w:val="006F4A9E"/>
    <w:rsid w:val="00713A51"/>
    <w:rsid w:val="007D2F8E"/>
    <w:rsid w:val="0084014D"/>
    <w:rsid w:val="0086228B"/>
    <w:rsid w:val="008767C3"/>
    <w:rsid w:val="00884CB2"/>
    <w:rsid w:val="008944E0"/>
    <w:rsid w:val="008D2168"/>
    <w:rsid w:val="008D251B"/>
    <w:rsid w:val="008F1F73"/>
    <w:rsid w:val="00A463C6"/>
    <w:rsid w:val="00A50AE8"/>
    <w:rsid w:val="00A53A4A"/>
    <w:rsid w:val="00A71FFF"/>
    <w:rsid w:val="00AA006D"/>
    <w:rsid w:val="00AA7334"/>
    <w:rsid w:val="00AB57ED"/>
    <w:rsid w:val="00B06481"/>
    <w:rsid w:val="00B33558"/>
    <w:rsid w:val="00B82E73"/>
    <w:rsid w:val="00BB40C4"/>
    <w:rsid w:val="00BB4D9E"/>
    <w:rsid w:val="00C43E4E"/>
    <w:rsid w:val="00C57676"/>
    <w:rsid w:val="00CB5C3E"/>
    <w:rsid w:val="00CC1CDC"/>
    <w:rsid w:val="00CE2396"/>
    <w:rsid w:val="00D033EA"/>
    <w:rsid w:val="00D0475A"/>
    <w:rsid w:val="00DA607D"/>
    <w:rsid w:val="00DA7E4F"/>
    <w:rsid w:val="00E658B4"/>
    <w:rsid w:val="00E75DB0"/>
    <w:rsid w:val="00EA0257"/>
    <w:rsid w:val="00EE48FB"/>
    <w:rsid w:val="00EF1B04"/>
    <w:rsid w:val="00F12E2D"/>
    <w:rsid w:val="00F67576"/>
    <w:rsid w:val="00F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48F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A50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48F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A50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t.cc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com.tw/intl/zh-TW/forms/abou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pt.cc/X8P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4A9D-A141-4AF6-B24C-1F4F2063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楊聖智</dc:creator>
  <cp:lastModifiedBy>wang</cp:lastModifiedBy>
  <cp:revision>2</cp:revision>
  <dcterms:created xsi:type="dcterms:W3CDTF">2016-10-26T03:13:00Z</dcterms:created>
  <dcterms:modified xsi:type="dcterms:W3CDTF">2016-10-26T03:13:00Z</dcterms:modified>
</cp:coreProperties>
</file>