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60"/>
        <w:tblW w:w="9634" w:type="dxa"/>
        <w:tblLook w:val="04A0" w:firstRow="1" w:lastRow="0" w:firstColumn="1" w:lastColumn="0" w:noHBand="0" w:noVBand="1"/>
      </w:tblPr>
      <w:tblGrid>
        <w:gridCol w:w="4029"/>
        <w:gridCol w:w="2062"/>
        <w:gridCol w:w="1701"/>
        <w:gridCol w:w="567"/>
        <w:gridCol w:w="1275"/>
      </w:tblGrid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2B653B">
              <w:rPr>
                <w:rFonts w:ascii="標楷體" w:eastAsia="標楷體" w:hAnsi="標楷體" w:hint="eastAsia"/>
                <w:b/>
              </w:rPr>
              <w:t>行動學習策略</w:t>
            </w:r>
          </w:p>
        </w:tc>
        <w:tc>
          <w:tcPr>
            <w:tcW w:w="5605" w:type="dxa"/>
            <w:gridSpan w:val="4"/>
          </w:tcPr>
          <w:p w:rsidR="002B653B" w:rsidRDefault="00C416D1" w:rsidP="00C416D1">
            <w:r>
              <w:rPr>
                <w:rFonts w:hint="eastAsia"/>
              </w:rPr>
              <w:t>探究式學習模式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授課年級</w:t>
            </w:r>
          </w:p>
        </w:tc>
        <w:tc>
          <w:tcPr>
            <w:tcW w:w="5605" w:type="dxa"/>
            <w:gridSpan w:val="4"/>
          </w:tcPr>
          <w:p w:rsidR="002B653B" w:rsidRDefault="00C416D1" w:rsidP="00C416D1">
            <w:r>
              <w:rPr>
                <w:rFonts w:hint="eastAsia"/>
              </w:rPr>
              <w:t>多媒體科三年級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授課班級</w:t>
            </w:r>
          </w:p>
        </w:tc>
        <w:tc>
          <w:tcPr>
            <w:tcW w:w="5605" w:type="dxa"/>
            <w:gridSpan w:val="4"/>
          </w:tcPr>
          <w:p w:rsidR="002B653B" w:rsidRDefault="00C416D1" w:rsidP="00C416D1">
            <w:r>
              <w:rPr>
                <w:rFonts w:hint="eastAsia"/>
              </w:rPr>
              <w:t>多三壹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行動學習時數</w:t>
            </w:r>
          </w:p>
        </w:tc>
        <w:tc>
          <w:tcPr>
            <w:tcW w:w="5605" w:type="dxa"/>
            <w:gridSpan w:val="4"/>
          </w:tcPr>
          <w:p w:rsidR="002B653B" w:rsidRDefault="00C416D1" w:rsidP="00BB07D7"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>:</w:t>
            </w:r>
            <w: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BB07D7"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迄</w:t>
            </w:r>
            <w:r>
              <w:rPr>
                <w:rFonts w:hint="eastAsia"/>
              </w:rPr>
              <w:t>:</w:t>
            </w:r>
            <w: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BB07D7">
              <w:t>15</w:t>
            </w:r>
            <w:r>
              <w:rPr>
                <w:rFonts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共計</w:t>
            </w:r>
            <w:r w:rsidR="00BB07D7">
              <w:rPr>
                <w:rFonts w:hint="eastAsia"/>
              </w:rPr>
              <w:t>七</w:t>
            </w:r>
            <w:r>
              <w:rPr>
                <w:rFonts w:hint="eastAsia"/>
              </w:rPr>
              <w:t>節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5605" w:type="dxa"/>
            <w:gridSpan w:val="4"/>
          </w:tcPr>
          <w:p w:rsidR="002B653B" w:rsidRDefault="00C416D1" w:rsidP="00C416D1">
            <w:r>
              <w:rPr>
                <w:rFonts w:hint="eastAsia"/>
              </w:rPr>
              <w:t>郁永河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hint="eastAsia"/>
              </w:rPr>
              <w:t>北投硫穴記）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5605" w:type="dxa"/>
            <w:gridSpan w:val="4"/>
          </w:tcPr>
          <w:p w:rsidR="002B653B" w:rsidRDefault="00C416D1" w:rsidP="00C416D1">
            <w:r>
              <w:rPr>
                <w:rFonts w:hint="eastAsia"/>
              </w:rPr>
              <w:t>講述</w:t>
            </w:r>
            <w:r>
              <w:rPr>
                <w:rFonts w:asciiTheme="minorEastAsia" w:hAnsiTheme="minorEastAsia" w:hint="eastAsia"/>
              </w:rPr>
              <w:t>、啟發、分組討論報告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資源/設備/書籍</w:t>
            </w:r>
          </w:p>
        </w:tc>
        <w:tc>
          <w:tcPr>
            <w:tcW w:w="5605" w:type="dxa"/>
            <w:gridSpan w:val="4"/>
          </w:tcPr>
          <w:p w:rsidR="002B653B" w:rsidRDefault="00C416D1" w:rsidP="00C416D1">
            <w:r>
              <w:rPr>
                <w:rFonts w:hint="eastAsia"/>
              </w:rPr>
              <w:t>平板電腦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投影機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黑板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東大國文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五）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教學評量</w:t>
            </w:r>
          </w:p>
        </w:tc>
        <w:tc>
          <w:tcPr>
            <w:tcW w:w="5605" w:type="dxa"/>
            <w:gridSpan w:val="4"/>
          </w:tcPr>
          <w:p w:rsidR="00C416D1" w:rsidRDefault="00C416D1" w:rsidP="00C416D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分組討論報告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課外延伸書面心得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學習單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教學總時間(分)</w:t>
            </w:r>
          </w:p>
        </w:tc>
        <w:tc>
          <w:tcPr>
            <w:tcW w:w="5605" w:type="dxa"/>
            <w:gridSpan w:val="4"/>
          </w:tcPr>
          <w:p w:rsidR="002B653B" w:rsidRDefault="006D12BD" w:rsidP="00C416D1"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分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5605" w:type="dxa"/>
            <w:gridSpan w:val="4"/>
          </w:tcPr>
          <w:p w:rsidR="002B653B" w:rsidRDefault="006D12BD" w:rsidP="00C416D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認知</w:t>
            </w:r>
          </w:p>
          <w:p w:rsidR="006D12BD" w:rsidRDefault="006D12BD" w:rsidP="006D12B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認識郁永河及其在台灣文學史上的成就</w:t>
            </w:r>
            <w:r w:rsidRPr="006D12BD">
              <w:rPr>
                <w:rFonts w:asciiTheme="minorEastAsia" w:hAnsiTheme="minorEastAsia" w:hint="eastAsia"/>
              </w:rPr>
              <w:t>。</w:t>
            </w:r>
          </w:p>
          <w:p w:rsidR="006D12BD" w:rsidRDefault="006D12BD" w:rsidP="006D12B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認識作者來台採硫的背景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及北投產硫地區的特殊景觀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6D12BD" w:rsidRDefault="006D12BD" w:rsidP="006D12B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了解本文層層推進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引人入勝的文章結構</w:t>
            </w:r>
          </w:p>
          <w:p w:rsidR="006D12BD" w:rsidRDefault="006D12BD" w:rsidP="00C416D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能力</w:t>
            </w:r>
          </w:p>
          <w:p w:rsidR="006D12BD" w:rsidRDefault="006D12BD" w:rsidP="0097501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能將</w:t>
            </w:r>
            <w:r w:rsidR="00975014">
              <w:rPr>
                <w:rFonts w:hint="eastAsia"/>
              </w:rPr>
              <w:t>旅行的過程</w:t>
            </w:r>
            <w:r w:rsidR="00975014" w:rsidRPr="00975014">
              <w:rPr>
                <w:rFonts w:asciiTheme="minorEastAsia" w:hAnsiTheme="minorEastAsia" w:hint="eastAsia"/>
              </w:rPr>
              <w:t>，</w:t>
            </w:r>
            <w:r w:rsidR="00975014">
              <w:rPr>
                <w:rFonts w:hint="eastAsia"/>
              </w:rPr>
              <w:t>詳細確實而有條理地記錄下來</w:t>
            </w:r>
            <w:r w:rsidR="00975014" w:rsidRPr="00975014">
              <w:rPr>
                <w:rFonts w:asciiTheme="minorEastAsia" w:hAnsiTheme="minorEastAsia" w:hint="eastAsia"/>
              </w:rPr>
              <w:t>。</w:t>
            </w:r>
          </w:p>
          <w:p w:rsidR="00975014" w:rsidRDefault="00975014" w:rsidP="0097501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能善用摹寫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譬喻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將所經歷的特殊景觀描繪出來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975014" w:rsidRDefault="00975014" w:rsidP="0097501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培養仔細觀察周遭自然景物的能力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6D12BD" w:rsidRDefault="006D12BD" w:rsidP="00C416D1">
            <w:r>
              <w:t>3</w:t>
            </w:r>
            <w:r>
              <w:rPr>
                <w:rFonts w:hint="eastAsia"/>
              </w:rPr>
              <w:t>情意</w:t>
            </w:r>
          </w:p>
          <w:p w:rsidR="00975014" w:rsidRDefault="00975014" w:rsidP="0097501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體會並效法作者探其攬勝的冒險精神</w:t>
            </w:r>
          </w:p>
          <w:p w:rsidR="00975014" w:rsidRDefault="00925BE0" w:rsidP="0097501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lastRenderedPageBreak/>
              <w:t>培養保護環境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熱愛鄉土的情懷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2B653B" w:rsidTr="00971FF6">
        <w:tc>
          <w:tcPr>
            <w:tcW w:w="4029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lastRenderedPageBreak/>
              <w:t>單元目標</w:t>
            </w:r>
          </w:p>
        </w:tc>
        <w:tc>
          <w:tcPr>
            <w:tcW w:w="2062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1701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567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教具</w:t>
            </w:r>
          </w:p>
        </w:tc>
        <w:tc>
          <w:tcPr>
            <w:tcW w:w="1275" w:type="dxa"/>
          </w:tcPr>
          <w:p w:rsidR="002B653B" w:rsidRPr="002B653B" w:rsidRDefault="002B653B" w:rsidP="00C416D1">
            <w:pPr>
              <w:jc w:val="center"/>
              <w:rPr>
                <w:rFonts w:ascii="標楷體" w:eastAsia="標楷體" w:hAnsi="標楷體"/>
                <w:b/>
              </w:rPr>
            </w:pPr>
            <w:r w:rsidRPr="002B653B">
              <w:rPr>
                <w:rFonts w:ascii="標楷體" w:eastAsia="標楷體" w:hAnsi="標楷體" w:hint="eastAsia"/>
                <w:b/>
              </w:rPr>
              <w:t>時間(分)</w:t>
            </w:r>
          </w:p>
        </w:tc>
      </w:tr>
      <w:tr w:rsidR="002B653B" w:rsidTr="00971FF6">
        <w:tc>
          <w:tcPr>
            <w:tcW w:w="4029" w:type="dxa"/>
          </w:tcPr>
          <w:p w:rsidR="002B653B" w:rsidRDefault="00A36293" w:rsidP="00A36293">
            <w:pPr>
              <w:jc w:val="center"/>
            </w:pPr>
            <w:r>
              <w:rPr>
                <w:rFonts w:hint="eastAsia"/>
              </w:rPr>
              <w:t>2</w:t>
            </w:r>
            <w:r>
              <w:t>-(</w:t>
            </w:r>
            <w:r>
              <w:rPr>
                <w:rFonts w:hint="eastAsia"/>
              </w:rPr>
              <w:t>1</w:t>
            </w:r>
            <w:r>
              <w:t>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2-(</w:t>
            </w:r>
            <w:r>
              <w:rPr>
                <w:rFonts w:hint="eastAsia"/>
              </w:rPr>
              <w:t>2</w:t>
            </w:r>
            <w:r>
              <w:t>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3-(</w:t>
            </w:r>
            <w:r>
              <w:rPr>
                <w:rFonts w:hint="eastAsia"/>
              </w:rPr>
              <w:t>2</w:t>
            </w:r>
            <w:r>
              <w:t>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rPr>
                <w:rFonts w:hint="eastAsia"/>
              </w:rPr>
              <w:t>1-(1)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1-(2)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2-(3)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3</w:t>
            </w:r>
            <w:r>
              <w:rPr>
                <w:rFonts w:hint="eastAsia"/>
              </w:rPr>
              <w:t>-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rPr>
                <w:rFonts w:hint="eastAsia"/>
              </w:rPr>
              <w:t>1-(3)</w:t>
            </w:r>
          </w:p>
          <w:p w:rsidR="00A36293" w:rsidRDefault="00A36293" w:rsidP="00A36293">
            <w:pPr>
              <w:jc w:val="center"/>
            </w:pPr>
            <w:r>
              <w:t>2-(1)</w:t>
            </w:r>
          </w:p>
          <w:p w:rsidR="00A36293" w:rsidRDefault="00A36293" w:rsidP="00A36293">
            <w:pPr>
              <w:jc w:val="center"/>
            </w:pPr>
            <w:r>
              <w:t>2-(</w:t>
            </w:r>
            <w:r>
              <w:rPr>
                <w:rFonts w:hint="eastAsia"/>
              </w:rPr>
              <w:t>2)</w:t>
            </w:r>
          </w:p>
          <w:p w:rsidR="00A36293" w:rsidRDefault="00A36293" w:rsidP="00A36293">
            <w:pPr>
              <w:jc w:val="center"/>
            </w:pPr>
            <w:r>
              <w:t>2-(3)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rPr>
                <w:rFonts w:hint="eastAsia"/>
              </w:rPr>
              <w:t>2-(1)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2-(2)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3-(1)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rPr>
                <w:rFonts w:hint="eastAsia"/>
              </w:rPr>
              <w:t>2-(1)</w:t>
            </w:r>
          </w:p>
          <w:p w:rsidR="00A36293" w:rsidRDefault="00A36293" w:rsidP="00A36293">
            <w:pPr>
              <w:jc w:val="center"/>
            </w:pPr>
            <w:r>
              <w:t>3-(1)</w:t>
            </w:r>
          </w:p>
          <w:p w:rsidR="00A36293" w:rsidRDefault="00A36293" w:rsidP="00A36293">
            <w:pPr>
              <w:jc w:val="center"/>
            </w:pPr>
            <w:r>
              <w:lastRenderedPageBreak/>
              <w:t>1-(3)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2-(2)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3-(1)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3-(2)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2-(1)</w:t>
            </w:r>
          </w:p>
          <w:p w:rsidR="00A36293" w:rsidRDefault="00A36293" w:rsidP="00A36293">
            <w:pPr>
              <w:jc w:val="center"/>
            </w:pPr>
            <w:r>
              <w:t>2-(2)</w:t>
            </w:r>
          </w:p>
          <w:p w:rsidR="00A36293" w:rsidRDefault="00A36293" w:rsidP="00A36293">
            <w:pPr>
              <w:jc w:val="center"/>
            </w:pPr>
            <w:r>
              <w:t>2-(3)</w:t>
            </w: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</w:p>
          <w:p w:rsidR="00A36293" w:rsidRDefault="00A36293" w:rsidP="00A36293">
            <w:pPr>
              <w:jc w:val="center"/>
            </w:pPr>
            <w:r>
              <w:t>3-(1)</w:t>
            </w:r>
          </w:p>
          <w:p w:rsidR="00A36293" w:rsidRDefault="00A36293" w:rsidP="00A36293">
            <w:pPr>
              <w:jc w:val="center"/>
            </w:pPr>
            <w:r>
              <w:t>3-(2)</w:t>
            </w:r>
          </w:p>
          <w:p w:rsidR="00A36293" w:rsidRDefault="00A36293" w:rsidP="00A36293">
            <w:pPr>
              <w:jc w:val="center"/>
            </w:pPr>
          </w:p>
        </w:tc>
        <w:tc>
          <w:tcPr>
            <w:tcW w:w="2062" w:type="dxa"/>
          </w:tcPr>
          <w:p w:rsidR="002B653B" w:rsidRDefault="00925BE0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lastRenderedPageBreak/>
              <w:t>老師播放台灣各地的風物</w:t>
            </w:r>
            <w:r w:rsidRPr="00C06806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習俗</w:t>
            </w:r>
            <w:r w:rsidRPr="00C06806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祭典</w:t>
            </w:r>
            <w:r w:rsidRPr="00C06806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風景名勝</w:t>
            </w:r>
            <w:r w:rsidRPr="00C06806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休閒采風</w:t>
            </w:r>
            <w:r w:rsidRPr="00C06806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道地美食</w:t>
            </w:r>
            <w:r w:rsidR="00C06806">
              <w:t>……</w:t>
            </w:r>
            <w:r w:rsidR="00C06806">
              <w:rPr>
                <w:rFonts w:hint="eastAsia"/>
              </w:rPr>
              <w:t>等讓學生分享領略台灣之美</w:t>
            </w:r>
            <w:r w:rsidR="00C06806" w:rsidRPr="00C06806">
              <w:rPr>
                <w:rFonts w:asciiTheme="minorEastAsia" w:hAnsiTheme="minorEastAsia" w:hint="eastAsia"/>
              </w:rPr>
              <w:t>，</w:t>
            </w:r>
            <w:r w:rsidR="00C06806">
              <w:rPr>
                <w:rFonts w:hint="eastAsia"/>
              </w:rPr>
              <w:t>藉由討論互動引導進入本課的教學內容</w:t>
            </w:r>
            <w:r w:rsidR="00C06806" w:rsidRPr="00C06806">
              <w:rPr>
                <w:rFonts w:asciiTheme="minorEastAsia" w:hAnsiTheme="minorEastAsia" w:hint="eastAsia"/>
              </w:rPr>
              <w:t>。</w:t>
            </w:r>
          </w:p>
          <w:p w:rsidR="00C06806" w:rsidRPr="00C06806" w:rsidRDefault="00C06806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老師播放本文作者郁永河的紀錄片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藉影片播放談自願銜命來台負責採硫一事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與學生談</w:t>
            </w:r>
            <w:r>
              <w:rPr>
                <w:rFonts w:asciiTheme="minorEastAsia" w:hAnsiTheme="minorEastAsia" w:hint="eastAsia"/>
              </w:rPr>
              <w:t>對於「責任」或「負責」的看法及心得。</w:t>
            </w:r>
          </w:p>
          <w:p w:rsidR="00C06806" w:rsidRPr="00C06806" w:rsidRDefault="00C06806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asciiTheme="minorEastAsia" w:hAnsiTheme="minorEastAsia" w:hint="eastAsia"/>
              </w:rPr>
              <w:lastRenderedPageBreak/>
              <w:t>講解課文內容、指導學生就內容、結構等整理筆記，以利國語文能力習作。</w:t>
            </w:r>
          </w:p>
          <w:p w:rsidR="00C06806" w:rsidRPr="00CF29CA" w:rsidRDefault="00C06806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asciiTheme="minorEastAsia" w:hAnsiTheme="minorEastAsia" w:hint="eastAsia"/>
              </w:rPr>
              <w:t>讓學生延伸學習，將學生分組，並由學生自己決定主題包含郁永河規劃新台灣行的旅遊，包括時間、交通與路線的安排，旅遊景點的簡介。還有行銷台灣、介紹台灣小吃或台灣庶民經濟奇蹟－夜市</w:t>
            </w:r>
          </w:p>
          <w:p w:rsidR="00CF29CA" w:rsidRPr="00DD1AE0" w:rsidRDefault="00CF29CA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asciiTheme="minorEastAsia" w:hAnsiTheme="minorEastAsia" w:hint="eastAsia"/>
              </w:rPr>
              <w:t>每組</w:t>
            </w:r>
            <w:r w:rsidR="00DD1AE0">
              <w:rPr>
                <w:rFonts w:asciiTheme="minorEastAsia" w:hAnsiTheme="minorEastAsia" w:hint="eastAsia"/>
              </w:rPr>
              <w:t>報告完畢，可請同學提出問題，老</w:t>
            </w:r>
            <w:r w:rsidR="00DD1AE0">
              <w:rPr>
                <w:rFonts w:asciiTheme="minorEastAsia" w:hAnsiTheme="minorEastAsia" w:hint="eastAsia"/>
              </w:rPr>
              <w:lastRenderedPageBreak/>
              <w:t>師從旁輔助，指導學生選定文案寫作及設計學習單。</w:t>
            </w:r>
          </w:p>
          <w:p w:rsidR="00DD1AE0" w:rsidRPr="00AC4E41" w:rsidRDefault="00DD1AE0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asciiTheme="minorEastAsia" w:hAnsiTheme="minorEastAsia" w:hint="eastAsia"/>
              </w:rPr>
              <w:t>最後，老師進行分析講評，綜合各組表現之優缺點做總結，讓學生去思考台灣之美家鄉之美、生活之美，進一步發揮創意，為台灣本土的各項事物設計宣傳文案。</w:t>
            </w:r>
          </w:p>
          <w:p w:rsidR="00AC4E41" w:rsidRPr="00AC4E41" w:rsidRDefault="00AC4E41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asciiTheme="minorEastAsia" w:hAnsiTheme="minorEastAsia" w:hint="eastAsia"/>
              </w:rPr>
              <w:t>課後結束，互相觀摩他組作品，藉以拓展視野活絡個人思考及累積經驗。</w:t>
            </w:r>
          </w:p>
          <w:p w:rsidR="00AC4E41" w:rsidRPr="00C06806" w:rsidRDefault="00AC4E41" w:rsidP="00C0680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asciiTheme="minorEastAsia" w:hAnsiTheme="minorEastAsia" w:hint="eastAsia"/>
              </w:rPr>
              <w:t>發學習單，評量學生學習成</w:t>
            </w:r>
            <w:r>
              <w:rPr>
                <w:rFonts w:asciiTheme="minorEastAsia" w:hAnsiTheme="minorEastAsia" w:hint="eastAsia"/>
              </w:rPr>
              <w:lastRenderedPageBreak/>
              <w:t>果，並做補救教學。</w:t>
            </w:r>
          </w:p>
          <w:p w:rsidR="00C06806" w:rsidRDefault="00C06806" w:rsidP="00C06806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  <w:p w:rsidR="00C06806" w:rsidRDefault="00C06806" w:rsidP="00C06806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  <w:p w:rsidR="00C06806" w:rsidRDefault="00C06806" w:rsidP="00C06806">
            <w:pPr>
              <w:pStyle w:val="a4"/>
              <w:ind w:leftChars="0" w:left="360"/>
              <w:rPr>
                <w:rFonts w:asciiTheme="minorEastAsia" w:hAnsiTheme="minorEastAsia"/>
              </w:rPr>
            </w:pPr>
          </w:p>
          <w:p w:rsidR="00C06806" w:rsidRDefault="00C06806" w:rsidP="00C06806">
            <w:pPr>
              <w:pStyle w:val="a4"/>
              <w:ind w:leftChars="0" w:left="360"/>
            </w:pPr>
          </w:p>
        </w:tc>
        <w:tc>
          <w:tcPr>
            <w:tcW w:w="1701" w:type="dxa"/>
          </w:tcPr>
          <w:p w:rsidR="002B653B" w:rsidRDefault="00971FF6" w:rsidP="00C416D1">
            <w:r>
              <w:rPr>
                <w:rFonts w:hint="eastAsia"/>
              </w:rPr>
              <w:lastRenderedPageBreak/>
              <w:t>郁永河紀錄片</w:t>
            </w:r>
          </w:p>
          <w:p w:rsidR="00971FF6" w:rsidRDefault="00971FF6" w:rsidP="00C416D1"/>
          <w:p w:rsidR="00971FF6" w:rsidRDefault="00971FF6" w:rsidP="00C416D1">
            <w:r>
              <w:rPr>
                <w:rFonts w:hint="eastAsia"/>
              </w:rPr>
              <w:t>投影片</w:t>
            </w:r>
          </w:p>
          <w:p w:rsidR="00971FF6" w:rsidRDefault="00971FF6" w:rsidP="00C416D1"/>
          <w:p w:rsidR="00971FF6" w:rsidRDefault="00971FF6" w:rsidP="00C416D1">
            <w:r>
              <w:rPr>
                <w:rFonts w:hint="eastAsia"/>
              </w:rPr>
              <w:t>東大國文課本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:rsidR="00971FF6" w:rsidRDefault="00971FF6" w:rsidP="00C416D1"/>
          <w:p w:rsidR="00971FF6" w:rsidRDefault="00971FF6" w:rsidP="00C416D1">
            <w:r>
              <w:rPr>
                <w:rFonts w:hint="eastAsia"/>
              </w:rPr>
              <w:t>電子書</w:t>
            </w:r>
          </w:p>
          <w:p w:rsidR="00971FF6" w:rsidRDefault="00971FF6" w:rsidP="00C416D1"/>
        </w:tc>
        <w:tc>
          <w:tcPr>
            <w:tcW w:w="567" w:type="dxa"/>
          </w:tcPr>
          <w:p w:rsidR="002B653B" w:rsidRDefault="00971FF6" w:rsidP="00C416D1">
            <w:r>
              <w:rPr>
                <w:rFonts w:hint="eastAsia"/>
              </w:rPr>
              <w:t>投影機</w:t>
            </w:r>
          </w:p>
          <w:p w:rsidR="00971FF6" w:rsidRDefault="00971FF6" w:rsidP="00C416D1"/>
          <w:p w:rsidR="00971FF6" w:rsidRDefault="00971FF6" w:rsidP="00C416D1">
            <w:r>
              <w:rPr>
                <w:rFonts w:hint="eastAsia"/>
              </w:rPr>
              <w:t>筆記型電腦</w:t>
            </w:r>
          </w:p>
          <w:p w:rsidR="00971FF6" w:rsidRDefault="00971FF6" w:rsidP="00C416D1"/>
          <w:p w:rsidR="00971FF6" w:rsidRDefault="00971FF6" w:rsidP="00C416D1">
            <w:r>
              <w:rPr>
                <w:rFonts w:hint="eastAsia"/>
              </w:rPr>
              <w:t>智慧型手機</w:t>
            </w:r>
          </w:p>
          <w:p w:rsidR="00971FF6" w:rsidRDefault="00971FF6" w:rsidP="00C416D1"/>
          <w:p w:rsidR="00971FF6" w:rsidRDefault="00971FF6" w:rsidP="00C416D1"/>
          <w:p w:rsidR="00971FF6" w:rsidRDefault="00971FF6" w:rsidP="00C416D1"/>
          <w:p w:rsidR="00971FF6" w:rsidRDefault="00971FF6" w:rsidP="00C416D1"/>
        </w:tc>
        <w:tc>
          <w:tcPr>
            <w:tcW w:w="1275" w:type="dxa"/>
          </w:tcPr>
          <w:p w:rsidR="0063108C" w:rsidRDefault="0063108C" w:rsidP="0063108C">
            <w:pPr>
              <w:jc w:val="center"/>
            </w:pPr>
          </w:p>
          <w:p w:rsidR="0063108C" w:rsidRDefault="0063108C" w:rsidP="0063108C">
            <w:pPr>
              <w:jc w:val="center"/>
            </w:pPr>
          </w:p>
          <w:p w:rsidR="002B653B" w:rsidRDefault="00A36293" w:rsidP="0063108C">
            <w:pPr>
              <w:jc w:val="center"/>
            </w:pPr>
            <w:r>
              <w:rPr>
                <w:rFonts w:hint="eastAsia"/>
              </w:rPr>
              <w:t>第一節課結束</w:t>
            </w: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  <w:r>
              <w:rPr>
                <w:rFonts w:hint="eastAsia"/>
              </w:rPr>
              <w:t>第二節課結束</w:t>
            </w: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  <w:r>
              <w:rPr>
                <w:rFonts w:hint="eastAsia"/>
              </w:rPr>
              <w:t>第三節課結束</w:t>
            </w: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  <w:r>
              <w:rPr>
                <w:rFonts w:hint="eastAsia"/>
              </w:rPr>
              <w:t>第四節課結束</w:t>
            </w: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  <w:r>
              <w:rPr>
                <w:rFonts w:hint="eastAsia"/>
              </w:rPr>
              <w:lastRenderedPageBreak/>
              <w:t>第五節課結束</w:t>
            </w: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  <w:r>
              <w:rPr>
                <w:rFonts w:hint="eastAsia"/>
              </w:rPr>
              <w:t>第六節課結束</w:t>
            </w: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  <w:r>
              <w:rPr>
                <w:rFonts w:hint="eastAsia"/>
              </w:rPr>
              <w:t>第七節課結束</w:t>
            </w: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  <w:p w:rsidR="00A36293" w:rsidRDefault="00A36293" w:rsidP="0063108C">
            <w:pPr>
              <w:jc w:val="center"/>
            </w:pPr>
          </w:p>
        </w:tc>
      </w:tr>
    </w:tbl>
    <w:p w:rsidR="008046A4" w:rsidRDefault="00BD6198"/>
    <w:sectPr w:rsidR="008046A4" w:rsidSect="006D12BD">
      <w:pgSz w:w="11624" w:h="11624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22D"/>
    <w:multiLevelType w:val="hybridMultilevel"/>
    <w:tmpl w:val="B6E64BA8"/>
    <w:lvl w:ilvl="0" w:tplc="66EE0F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897BDA"/>
    <w:multiLevelType w:val="hybridMultilevel"/>
    <w:tmpl w:val="D1C62894"/>
    <w:lvl w:ilvl="0" w:tplc="D82E1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9B6DB5"/>
    <w:multiLevelType w:val="hybridMultilevel"/>
    <w:tmpl w:val="740A2944"/>
    <w:lvl w:ilvl="0" w:tplc="4C2CA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864EC9"/>
    <w:multiLevelType w:val="hybridMultilevel"/>
    <w:tmpl w:val="C3DC41CA"/>
    <w:lvl w:ilvl="0" w:tplc="CFA6A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3B"/>
    <w:rsid w:val="001A78C9"/>
    <w:rsid w:val="002B653B"/>
    <w:rsid w:val="0063108C"/>
    <w:rsid w:val="006D12BD"/>
    <w:rsid w:val="00803211"/>
    <w:rsid w:val="00925BE0"/>
    <w:rsid w:val="00971FF6"/>
    <w:rsid w:val="00975014"/>
    <w:rsid w:val="00A36293"/>
    <w:rsid w:val="00AC4E41"/>
    <w:rsid w:val="00BB07D7"/>
    <w:rsid w:val="00BD6198"/>
    <w:rsid w:val="00C06806"/>
    <w:rsid w:val="00C416D1"/>
    <w:rsid w:val="00CF29CA"/>
    <w:rsid w:val="00D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2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PeiLin Chuan</dc:creator>
  <cp:lastModifiedBy>導師辦公室帳號</cp:lastModifiedBy>
  <cp:revision>2</cp:revision>
  <dcterms:created xsi:type="dcterms:W3CDTF">2016-12-23T05:09:00Z</dcterms:created>
  <dcterms:modified xsi:type="dcterms:W3CDTF">2016-12-23T05:09:00Z</dcterms:modified>
</cp:coreProperties>
</file>